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Anagrafe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7560DF2" w14:textId="58F63D84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Responsabile</w:t>
      </w:r>
      <w:r w:rsidRPr="00024185">
        <w:rPr>
          <w:color w:val="000000"/>
          <w:lang w:val="en-US"/>
        </w:rPr>
        <w:t xml:space="preserve"> attivita':</w:t>
      </w:r>
    </w:p>
    <w:p w14:paraId="64CA7138" w14:textId="77777777" w:rsidR="002A345E" w:rsidRPr="00024185" w:rsidRDefault="002A345E" w:rsidP="00BE50E9">
      <w:pPr>
        <w:rPr>
          <w:lang w:val="en-US"/>
        </w:rPr>
      </w:pPr>
      <w:r w:rsidRPr="00024185">
        <w:rPr>
          <w:lang w:val="en-US"/>
        </w:rPr>
        <w:t>dott cassano rocco</w:t>
      </w:r>
    </w:p>
    <w:p w14:paraId="05B1A22F" w14:textId="45666DBA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Anagrafe: Accettazione e tenuta dichiarazioni di testamento biologico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22 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24 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25 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26 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27 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28 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Anagrafe: Iscrizioni registri anagrafici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Anagrafe: Cancellazioni registri anagrafici per irreperibilita'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Anagrafe: Variazione di indirizzo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Anagrafe: Adeguamento anagrafe ai risultati del censimento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Anagrafe: Rilascio carta di identita'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Anagrafe: Certificati anagrafici storici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Anagrafe: Comunicazioni all'ufficio tributi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Anagrafe: Comunicazioni Prefettura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Anagrafe: Tenuta registro unioni civili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Anagrafe: Accettazione e tenuta dichiarazioni di testamento biologico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Anagrafe: Iscrizione AIRE (Anagrafe Italiani Residenti all'Estero) dei cittadini italiani per trasferimento da AIRE o APR di altro Comune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Anagrafe: Variazioni anagrafiche AIRE (Anagrafe Italiani Residenti all'Estero)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Anagrafe: Cancellazione anagrafiche AIRE (Anagrafe Italiani Residenti all'Estero)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Stato civile: Acquisto della cittadinanza per matrimonio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Anagrafe: Attestazione di regolarita' di soggiorno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Anagrafe: Attestazione di soggiorno permanente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22 Anagrafe: Ripristino immigrazione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Anagrafe: Verifica dichiarazione di rinnovo della dimora abituale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Anagrafe: Autentica di firma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Anagrafe: Autentica di copia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26 Accertamento requisiti di dimora abituale delle variazioni di residenza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27 Registro convivenze di fatto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Anagrafe: Certificati anagrafici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28 Accertamento requisiti di dimora abituale delle variazioni di residenza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Toponomastica: Denominazione nuove strade e piazze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Toponomastica: Attribuzione numero civico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